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3EFF7" w14:textId="697C9AB3" w:rsidR="00C86C4F" w:rsidRPr="001C01B1" w:rsidRDefault="00DF3337" w:rsidP="001C01B1">
      <w:pPr>
        <w:spacing w:after="171"/>
        <w:ind w:left="225" w:right="9" w:hanging="10"/>
        <w:jc w:val="center"/>
        <w:rPr>
          <w:color w:val="4472C4" w:themeColor="accent1"/>
          <w:sz w:val="40"/>
          <w:u w:val="single" w:color="006FC0"/>
        </w:rPr>
      </w:pPr>
      <w:r w:rsidRPr="007711F6">
        <w:rPr>
          <w:color w:val="4472C4" w:themeColor="accent1"/>
          <w:sz w:val="40"/>
          <w:u w:val="single" w:color="006FC0"/>
        </w:rPr>
        <w:t>QD Paket München-Garmisch Deluxe V1</w:t>
      </w:r>
      <w:r w:rsidR="001C01B1">
        <w:rPr>
          <w:color w:val="4472C4" w:themeColor="accent1"/>
          <w:sz w:val="40"/>
          <w:u w:val="single" w:color="006FC0"/>
        </w:rPr>
        <w:t>.1</w:t>
      </w:r>
      <w:r w:rsidRPr="007711F6">
        <w:rPr>
          <w:color w:val="4472C4" w:themeColor="accent1"/>
          <w:sz w:val="40"/>
        </w:rPr>
        <w:t xml:space="preserve"> </w:t>
      </w:r>
      <w:r w:rsidRPr="007711F6">
        <w:rPr>
          <w:color w:val="4472C4" w:themeColor="accent1"/>
        </w:rPr>
        <w:t xml:space="preserve"> </w:t>
      </w:r>
    </w:p>
    <w:p w14:paraId="5EF9C613" w14:textId="77777777" w:rsidR="00C86C4F" w:rsidRPr="00323F0C" w:rsidRDefault="00DF3337">
      <w:pPr>
        <w:spacing w:after="0"/>
        <w:ind w:left="436"/>
        <w:jc w:val="center"/>
        <w:rPr>
          <w:sz w:val="32"/>
          <w:szCs w:val="32"/>
        </w:rPr>
      </w:pPr>
      <w:r w:rsidRPr="00323F0C">
        <w:rPr>
          <w:color w:val="4471C4"/>
          <w:sz w:val="32"/>
          <w:szCs w:val="32"/>
        </w:rPr>
        <w:t xml:space="preserve"> </w:t>
      </w:r>
    </w:p>
    <w:p w14:paraId="2F309D99" w14:textId="77777777" w:rsidR="00C86C4F" w:rsidRPr="00323F0C" w:rsidRDefault="00DF3337">
      <w:pPr>
        <w:spacing w:after="2"/>
        <w:ind w:left="436"/>
        <w:jc w:val="center"/>
        <w:rPr>
          <w:sz w:val="32"/>
          <w:szCs w:val="32"/>
        </w:rPr>
      </w:pPr>
      <w:r w:rsidRPr="00323F0C">
        <w:rPr>
          <w:color w:val="4471C4"/>
          <w:sz w:val="32"/>
          <w:szCs w:val="32"/>
        </w:rPr>
        <w:t xml:space="preserve"> </w:t>
      </w:r>
    </w:p>
    <w:p w14:paraId="771AB020" w14:textId="77777777" w:rsidR="00C86C4F" w:rsidRPr="00323F0C" w:rsidRDefault="00DF3337">
      <w:pPr>
        <w:spacing w:after="2"/>
        <w:ind w:left="436"/>
        <w:jc w:val="center"/>
        <w:rPr>
          <w:sz w:val="32"/>
          <w:szCs w:val="32"/>
        </w:rPr>
      </w:pPr>
      <w:r w:rsidRPr="00323F0C">
        <w:rPr>
          <w:color w:val="4471C4"/>
          <w:sz w:val="32"/>
          <w:szCs w:val="32"/>
        </w:rPr>
        <w:t xml:space="preserve"> </w:t>
      </w:r>
    </w:p>
    <w:p w14:paraId="55E3A8A5" w14:textId="77777777" w:rsidR="00C86C4F" w:rsidRPr="00323F0C" w:rsidRDefault="00DF3337">
      <w:pPr>
        <w:spacing w:after="0"/>
        <w:ind w:left="436"/>
        <w:jc w:val="center"/>
        <w:rPr>
          <w:sz w:val="32"/>
          <w:szCs w:val="32"/>
        </w:rPr>
      </w:pPr>
      <w:r w:rsidRPr="00323F0C">
        <w:rPr>
          <w:color w:val="4471C4"/>
          <w:sz w:val="32"/>
          <w:szCs w:val="32"/>
        </w:rPr>
        <w:t xml:space="preserve"> </w:t>
      </w:r>
    </w:p>
    <w:p w14:paraId="19C9A6DF" w14:textId="77777777" w:rsidR="00C86C4F" w:rsidRPr="00323F0C" w:rsidRDefault="00DF3337">
      <w:pPr>
        <w:spacing w:after="2"/>
        <w:ind w:left="436"/>
        <w:jc w:val="center"/>
        <w:rPr>
          <w:sz w:val="32"/>
          <w:szCs w:val="32"/>
        </w:rPr>
      </w:pPr>
      <w:r w:rsidRPr="00323F0C">
        <w:rPr>
          <w:color w:val="4471C4"/>
          <w:sz w:val="32"/>
          <w:szCs w:val="32"/>
        </w:rPr>
        <w:t xml:space="preserve"> </w:t>
      </w:r>
    </w:p>
    <w:p w14:paraId="68138630" w14:textId="77777777" w:rsidR="00C86C4F" w:rsidRPr="00323F0C" w:rsidRDefault="00DF3337">
      <w:pPr>
        <w:spacing w:after="2"/>
        <w:ind w:left="580"/>
        <w:jc w:val="center"/>
        <w:rPr>
          <w:sz w:val="32"/>
          <w:szCs w:val="32"/>
        </w:rPr>
      </w:pPr>
      <w:r w:rsidRPr="00323F0C">
        <w:rPr>
          <w:color w:val="4471C4"/>
          <w:sz w:val="32"/>
          <w:szCs w:val="32"/>
        </w:rPr>
        <w:t xml:space="preserve"> </w:t>
      </w:r>
      <w:r w:rsidRPr="00323F0C">
        <w:rPr>
          <w:sz w:val="32"/>
          <w:szCs w:val="32"/>
        </w:rPr>
        <w:t xml:space="preserve">  </w:t>
      </w:r>
    </w:p>
    <w:p w14:paraId="500FBCB9" w14:textId="77777777" w:rsidR="00C86C4F" w:rsidRPr="00323F0C" w:rsidRDefault="00DF3337">
      <w:pPr>
        <w:spacing w:after="279"/>
        <w:ind w:left="14"/>
        <w:rPr>
          <w:sz w:val="32"/>
          <w:szCs w:val="32"/>
        </w:rPr>
      </w:pPr>
      <w:r w:rsidRPr="00323F0C">
        <w:rPr>
          <w:sz w:val="32"/>
          <w:szCs w:val="32"/>
        </w:rPr>
        <w:t xml:space="preserve"> </w:t>
      </w:r>
    </w:p>
    <w:p w14:paraId="68889240" w14:textId="77777777" w:rsidR="00302B0C" w:rsidRPr="00323F0C" w:rsidRDefault="00302B0C">
      <w:pPr>
        <w:pStyle w:val="berschrift1"/>
        <w:spacing w:after="66"/>
        <w:ind w:left="25" w:firstLine="0"/>
        <w:rPr>
          <w:color w:val="4472C4"/>
          <w:sz w:val="32"/>
          <w:szCs w:val="32"/>
          <w:u w:color="4472C4"/>
        </w:rPr>
      </w:pPr>
    </w:p>
    <w:p w14:paraId="1CE228F1" w14:textId="6C47B0FF" w:rsidR="00302B0C" w:rsidRDefault="00302B0C">
      <w:pPr>
        <w:pStyle w:val="berschrift1"/>
        <w:spacing w:after="66"/>
        <w:ind w:left="25" w:firstLine="0"/>
        <w:rPr>
          <w:color w:val="4472C4"/>
          <w:sz w:val="32"/>
          <w:szCs w:val="32"/>
          <w:u w:color="4472C4"/>
        </w:rPr>
      </w:pPr>
    </w:p>
    <w:p w14:paraId="155E1D07" w14:textId="77777777" w:rsidR="001C01B1" w:rsidRPr="001C01B1" w:rsidRDefault="001C01B1" w:rsidP="001C01B1"/>
    <w:p w14:paraId="06C7E485" w14:textId="5A5F80EF" w:rsidR="00C86C4F" w:rsidRPr="007711F6" w:rsidRDefault="00DF3337">
      <w:pPr>
        <w:pStyle w:val="berschrift1"/>
        <w:spacing w:after="66"/>
        <w:ind w:left="25" w:firstLine="0"/>
        <w:rPr>
          <w:color w:val="4472C4" w:themeColor="accent1"/>
        </w:rPr>
      </w:pPr>
      <w:r w:rsidRPr="007711F6">
        <w:rPr>
          <w:color w:val="4472C4" w:themeColor="accent1"/>
          <w:u w:color="4472C4"/>
        </w:rPr>
        <w:t>1.</w:t>
      </w:r>
      <w:r w:rsidRPr="007711F6">
        <w:rPr>
          <w:rFonts w:ascii="Arial" w:eastAsia="Arial" w:hAnsi="Arial" w:cs="Arial"/>
          <w:color w:val="4472C4" w:themeColor="accent1"/>
          <w:u w:color="4472C4"/>
        </w:rPr>
        <w:t xml:space="preserve"> </w:t>
      </w:r>
      <w:r w:rsidRPr="007711F6">
        <w:rPr>
          <w:color w:val="4472C4" w:themeColor="accent1"/>
          <w:u w:color="4472C4"/>
        </w:rPr>
        <w:t>Einleitung</w:t>
      </w:r>
      <w:r w:rsidRPr="007711F6">
        <w:rPr>
          <w:color w:val="4472C4" w:themeColor="accent1"/>
          <w:u w:val="none" w:color="000000"/>
        </w:rPr>
        <w:t xml:space="preserve"> </w:t>
      </w:r>
    </w:p>
    <w:p w14:paraId="3D967797" w14:textId="77777777" w:rsidR="00C86C4F" w:rsidRDefault="00DF3337">
      <w:pPr>
        <w:spacing w:after="143"/>
      </w:pPr>
      <w:r>
        <w:rPr>
          <w:sz w:val="32"/>
        </w:rPr>
        <w:t xml:space="preserve"> </w:t>
      </w:r>
    </w:p>
    <w:p w14:paraId="7F9CA56E" w14:textId="2A2D46D7" w:rsidR="00C86C4F" w:rsidRPr="001C01B1" w:rsidRDefault="00DF3337" w:rsidP="001C01B1">
      <w:pPr>
        <w:spacing w:after="142" w:line="261" w:lineRule="auto"/>
        <w:ind w:left="24" w:hanging="10"/>
      </w:pPr>
      <w:r>
        <w:rPr>
          <w:sz w:val="32"/>
        </w:rPr>
        <w:t xml:space="preserve">Dieses Paket rüstet für die Strecke München-Garmisch Deluxe ein </w:t>
      </w:r>
      <w:proofErr w:type="spellStart"/>
      <w:r>
        <w:rPr>
          <w:sz w:val="32"/>
        </w:rPr>
        <w:t>QuickDrive</w:t>
      </w:r>
      <w:proofErr w:type="spellEnd"/>
      <w:r>
        <w:rPr>
          <w:sz w:val="32"/>
        </w:rPr>
        <w:t xml:space="preserve"> nach, so dass auch </w:t>
      </w:r>
      <w:proofErr w:type="spellStart"/>
      <w:r>
        <w:rPr>
          <w:sz w:val="32"/>
        </w:rPr>
        <w:t>QuickDrivefähige</w:t>
      </w:r>
      <w:proofErr w:type="spellEnd"/>
      <w:r>
        <w:rPr>
          <w:sz w:val="32"/>
        </w:rPr>
        <w:t xml:space="preserve"> Züge auf der Strecke fahren können</w:t>
      </w:r>
      <w:r w:rsidR="001C01B1">
        <w:rPr>
          <w:sz w:val="32"/>
        </w:rPr>
        <w:t xml:space="preserve"> und optimiert das </w:t>
      </w:r>
      <w:proofErr w:type="spellStart"/>
      <w:r w:rsidR="001C01B1">
        <w:rPr>
          <w:sz w:val="32"/>
        </w:rPr>
        <w:t>QuickDrive</w:t>
      </w:r>
      <w:proofErr w:type="spellEnd"/>
      <w:r w:rsidR="001C01B1">
        <w:rPr>
          <w:sz w:val="32"/>
        </w:rPr>
        <w:t xml:space="preserve"> für die Ur-Version.</w:t>
      </w:r>
    </w:p>
    <w:p w14:paraId="37835749" w14:textId="31320D00" w:rsidR="00C86C4F" w:rsidRDefault="00DF3337" w:rsidP="00323F0C">
      <w:pPr>
        <w:spacing w:after="163" w:line="261" w:lineRule="auto"/>
      </w:pPr>
      <w:r>
        <w:t xml:space="preserve"> </w:t>
      </w:r>
    </w:p>
    <w:p w14:paraId="44B85BC5" w14:textId="77777777" w:rsidR="00C86C4F" w:rsidRPr="00302B0C" w:rsidRDefault="00DF3337">
      <w:pPr>
        <w:spacing w:after="321"/>
        <w:ind w:left="14"/>
        <w:rPr>
          <w:sz w:val="32"/>
          <w:szCs w:val="32"/>
        </w:rPr>
      </w:pPr>
      <w:r>
        <w:rPr>
          <w:sz w:val="32"/>
        </w:rPr>
        <w:t xml:space="preserve"> </w:t>
      </w:r>
    </w:p>
    <w:p w14:paraId="6FA55CA5" w14:textId="77777777" w:rsidR="00C86C4F" w:rsidRPr="00302B0C" w:rsidRDefault="00DF3337">
      <w:pPr>
        <w:spacing w:after="321"/>
        <w:ind w:left="14"/>
        <w:rPr>
          <w:sz w:val="32"/>
          <w:szCs w:val="32"/>
        </w:rPr>
      </w:pPr>
      <w:r w:rsidRPr="00302B0C">
        <w:rPr>
          <w:sz w:val="32"/>
          <w:szCs w:val="32"/>
        </w:rPr>
        <w:t xml:space="preserve"> </w:t>
      </w:r>
    </w:p>
    <w:p w14:paraId="35E01C1B" w14:textId="77777777" w:rsidR="00C86C4F" w:rsidRPr="00302B0C" w:rsidRDefault="00DF3337">
      <w:pPr>
        <w:spacing w:after="321"/>
        <w:ind w:left="14"/>
        <w:rPr>
          <w:sz w:val="32"/>
          <w:szCs w:val="32"/>
        </w:rPr>
      </w:pPr>
      <w:r w:rsidRPr="00302B0C">
        <w:rPr>
          <w:sz w:val="32"/>
          <w:szCs w:val="32"/>
        </w:rPr>
        <w:t xml:space="preserve"> </w:t>
      </w:r>
    </w:p>
    <w:p w14:paraId="71A2FC84" w14:textId="77777777" w:rsidR="00C86C4F" w:rsidRPr="00302B0C" w:rsidRDefault="00DF3337">
      <w:pPr>
        <w:spacing w:after="323"/>
        <w:ind w:left="14"/>
        <w:rPr>
          <w:sz w:val="32"/>
          <w:szCs w:val="32"/>
        </w:rPr>
      </w:pPr>
      <w:r w:rsidRPr="00302B0C">
        <w:rPr>
          <w:sz w:val="32"/>
          <w:szCs w:val="32"/>
        </w:rPr>
        <w:t xml:space="preserve"> </w:t>
      </w:r>
    </w:p>
    <w:p w14:paraId="14BE4373" w14:textId="77777777" w:rsidR="00C86C4F" w:rsidRPr="00302B0C" w:rsidRDefault="00DF3337">
      <w:pPr>
        <w:spacing w:after="321"/>
        <w:ind w:left="14"/>
        <w:rPr>
          <w:sz w:val="32"/>
          <w:szCs w:val="32"/>
        </w:rPr>
      </w:pPr>
      <w:r w:rsidRPr="00302B0C">
        <w:rPr>
          <w:sz w:val="32"/>
          <w:szCs w:val="32"/>
        </w:rPr>
        <w:t xml:space="preserve"> </w:t>
      </w:r>
    </w:p>
    <w:p w14:paraId="622E510A" w14:textId="77777777" w:rsidR="00C86C4F" w:rsidRPr="00302B0C" w:rsidRDefault="00DF3337">
      <w:pPr>
        <w:spacing w:after="0"/>
        <w:ind w:left="14"/>
        <w:rPr>
          <w:sz w:val="32"/>
          <w:szCs w:val="32"/>
        </w:rPr>
      </w:pPr>
      <w:r w:rsidRPr="00302B0C">
        <w:rPr>
          <w:sz w:val="32"/>
          <w:szCs w:val="32"/>
        </w:rPr>
        <w:t xml:space="preserve"> </w:t>
      </w:r>
    </w:p>
    <w:p w14:paraId="3AD9914E" w14:textId="77777777" w:rsidR="001C01B1" w:rsidRDefault="001C01B1" w:rsidP="001C01B1">
      <w:pPr>
        <w:spacing w:after="373" w:line="261" w:lineRule="auto"/>
        <w:rPr>
          <w:sz w:val="32"/>
          <w:szCs w:val="32"/>
        </w:rPr>
      </w:pPr>
    </w:p>
    <w:p w14:paraId="387E5DB5" w14:textId="7DE44FE2" w:rsidR="00C86C4F" w:rsidRDefault="00323F0C" w:rsidP="001C01B1">
      <w:pPr>
        <w:spacing w:after="373" w:line="261" w:lineRule="auto"/>
      </w:pPr>
      <w:r>
        <w:rPr>
          <w:sz w:val="32"/>
        </w:rPr>
        <w:lastRenderedPageBreak/>
        <w:t>Es kann von f</w:t>
      </w:r>
      <w:r w:rsidR="00DF3337">
        <w:rPr>
          <w:sz w:val="32"/>
        </w:rPr>
        <w:t>olgende</w:t>
      </w:r>
      <w:r>
        <w:rPr>
          <w:sz w:val="32"/>
        </w:rPr>
        <w:t>n</w:t>
      </w:r>
      <w:r w:rsidR="00DF3337">
        <w:rPr>
          <w:sz w:val="32"/>
        </w:rPr>
        <w:t xml:space="preserve"> QD Startpunkte </w:t>
      </w:r>
      <w:r>
        <w:rPr>
          <w:sz w:val="32"/>
        </w:rPr>
        <w:t>gestartet werden:</w:t>
      </w:r>
      <w:r w:rsidR="00DF3337">
        <w:rPr>
          <w:sz w:val="32"/>
        </w:rPr>
        <w:t xml:space="preserve"> </w:t>
      </w:r>
    </w:p>
    <w:p w14:paraId="62DDCAD5" w14:textId="77777777" w:rsidR="00C86C4F" w:rsidRDefault="00DF3337">
      <w:pPr>
        <w:numPr>
          <w:ilvl w:val="0"/>
          <w:numId w:val="1"/>
        </w:numPr>
        <w:spacing w:after="196" w:line="261" w:lineRule="auto"/>
        <w:ind w:hanging="360"/>
      </w:pPr>
      <w:r>
        <w:rPr>
          <w:sz w:val="32"/>
        </w:rPr>
        <w:t xml:space="preserve">Garmisch </w:t>
      </w:r>
      <w:r>
        <w:t xml:space="preserve">  </w:t>
      </w:r>
    </w:p>
    <w:p w14:paraId="71BB44A9" w14:textId="77777777" w:rsidR="00C86C4F" w:rsidRDefault="00DF3337">
      <w:pPr>
        <w:numPr>
          <w:ilvl w:val="0"/>
          <w:numId w:val="1"/>
        </w:numPr>
        <w:spacing w:after="196" w:line="261" w:lineRule="auto"/>
        <w:ind w:hanging="360"/>
      </w:pPr>
      <w:r>
        <w:rPr>
          <w:sz w:val="32"/>
        </w:rPr>
        <w:t>Farchant</w:t>
      </w:r>
      <w:r>
        <w:t xml:space="preserve">  </w:t>
      </w:r>
    </w:p>
    <w:p w14:paraId="38460E31" w14:textId="77777777" w:rsidR="00C86C4F" w:rsidRDefault="00DF3337">
      <w:pPr>
        <w:numPr>
          <w:ilvl w:val="0"/>
          <w:numId w:val="1"/>
        </w:numPr>
        <w:spacing w:after="196" w:line="261" w:lineRule="auto"/>
        <w:ind w:hanging="360"/>
      </w:pPr>
      <w:r>
        <w:rPr>
          <w:sz w:val="32"/>
        </w:rPr>
        <w:t xml:space="preserve">Oberau </w:t>
      </w:r>
      <w:r>
        <w:t xml:space="preserve">  </w:t>
      </w:r>
    </w:p>
    <w:p w14:paraId="729B3EF2" w14:textId="77777777" w:rsidR="00C86C4F" w:rsidRDefault="00DF3337">
      <w:pPr>
        <w:numPr>
          <w:ilvl w:val="0"/>
          <w:numId w:val="1"/>
        </w:numPr>
        <w:spacing w:after="196" w:line="261" w:lineRule="auto"/>
        <w:ind w:hanging="360"/>
      </w:pPr>
      <w:r>
        <w:rPr>
          <w:sz w:val="32"/>
        </w:rPr>
        <w:t xml:space="preserve">Eschenhole  </w:t>
      </w:r>
      <w:r>
        <w:t xml:space="preserve">  </w:t>
      </w:r>
    </w:p>
    <w:p w14:paraId="48CABF40" w14:textId="77777777" w:rsidR="00C86C4F" w:rsidRDefault="00DF3337">
      <w:pPr>
        <w:numPr>
          <w:ilvl w:val="0"/>
          <w:numId w:val="1"/>
        </w:numPr>
        <w:spacing w:after="196" w:line="261" w:lineRule="auto"/>
        <w:ind w:hanging="360"/>
      </w:pPr>
      <w:proofErr w:type="spellStart"/>
      <w:r>
        <w:rPr>
          <w:sz w:val="32"/>
        </w:rPr>
        <w:t>Ohlstadt</w:t>
      </w:r>
      <w:proofErr w:type="spellEnd"/>
      <w:r>
        <w:rPr>
          <w:sz w:val="32"/>
        </w:rPr>
        <w:t xml:space="preserve"> </w:t>
      </w:r>
      <w:r>
        <w:t xml:space="preserve">  </w:t>
      </w:r>
    </w:p>
    <w:p w14:paraId="2517E579" w14:textId="77777777" w:rsidR="00C86C4F" w:rsidRDefault="00DF3337">
      <w:pPr>
        <w:numPr>
          <w:ilvl w:val="0"/>
          <w:numId w:val="1"/>
        </w:numPr>
        <w:spacing w:after="196" w:line="261" w:lineRule="auto"/>
        <w:ind w:hanging="360"/>
      </w:pPr>
      <w:r>
        <w:rPr>
          <w:sz w:val="32"/>
        </w:rPr>
        <w:t xml:space="preserve">Murau </w:t>
      </w:r>
      <w:r>
        <w:t xml:space="preserve">  </w:t>
      </w:r>
    </w:p>
    <w:p w14:paraId="20CB2A07" w14:textId="77777777" w:rsidR="00C86C4F" w:rsidRDefault="00DF3337">
      <w:pPr>
        <w:numPr>
          <w:ilvl w:val="0"/>
          <w:numId w:val="1"/>
        </w:numPr>
        <w:spacing w:after="196" w:line="261" w:lineRule="auto"/>
        <w:ind w:hanging="360"/>
      </w:pPr>
      <w:proofErr w:type="spellStart"/>
      <w:r>
        <w:rPr>
          <w:sz w:val="32"/>
        </w:rPr>
        <w:t>Uffing</w:t>
      </w:r>
      <w:proofErr w:type="spellEnd"/>
      <w:r>
        <w:rPr>
          <w:sz w:val="32"/>
        </w:rPr>
        <w:t xml:space="preserve"> am Staffelsee </w:t>
      </w:r>
      <w:r>
        <w:t xml:space="preserve">  </w:t>
      </w:r>
    </w:p>
    <w:p w14:paraId="2D180491" w14:textId="77777777" w:rsidR="00C86C4F" w:rsidRDefault="00DF3337">
      <w:pPr>
        <w:numPr>
          <w:ilvl w:val="0"/>
          <w:numId w:val="1"/>
        </w:numPr>
        <w:spacing w:after="249" w:line="261" w:lineRule="auto"/>
        <w:ind w:hanging="360"/>
      </w:pPr>
      <w:r>
        <w:rPr>
          <w:sz w:val="32"/>
        </w:rPr>
        <w:t xml:space="preserve">Huglfing </w:t>
      </w:r>
      <w:r>
        <w:t xml:space="preserve">  </w:t>
      </w:r>
    </w:p>
    <w:p w14:paraId="0D740718" w14:textId="77777777" w:rsidR="00C86C4F" w:rsidRDefault="00DF3337">
      <w:pPr>
        <w:numPr>
          <w:ilvl w:val="0"/>
          <w:numId w:val="1"/>
        </w:numPr>
        <w:spacing w:after="246" w:line="261" w:lineRule="auto"/>
        <w:ind w:hanging="360"/>
      </w:pPr>
      <w:r>
        <w:rPr>
          <w:sz w:val="32"/>
        </w:rPr>
        <w:t>Weilheim (Oberbayern)</w:t>
      </w:r>
      <w:r>
        <w:t xml:space="preserve">  </w:t>
      </w:r>
    </w:p>
    <w:p w14:paraId="3740E415" w14:textId="77777777" w:rsidR="00C86C4F" w:rsidRDefault="00DF3337">
      <w:pPr>
        <w:numPr>
          <w:ilvl w:val="0"/>
          <w:numId w:val="1"/>
        </w:numPr>
        <w:spacing w:after="251" w:line="261" w:lineRule="auto"/>
        <w:ind w:hanging="360"/>
      </w:pPr>
      <w:r>
        <w:rPr>
          <w:sz w:val="32"/>
        </w:rPr>
        <w:t>Tutzing</w:t>
      </w:r>
      <w:r>
        <w:t xml:space="preserve">  </w:t>
      </w:r>
    </w:p>
    <w:p w14:paraId="4F7AD497" w14:textId="6FC156A4" w:rsidR="00C86C4F" w:rsidRDefault="00DF3337">
      <w:pPr>
        <w:numPr>
          <w:ilvl w:val="0"/>
          <w:numId w:val="1"/>
        </w:numPr>
        <w:spacing w:after="247" w:line="261" w:lineRule="auto"/>
        <w:ind w:hanging="360"/>
      </w:pPr>
      <w:r>
        <w:rPr>
          <w:sz w:val="32"/>
        </w:rPr>
        <w:t>Feldafing</w:t>
      </w:r>
      <w:r>
        <w:t xml:space="preserve">  </w:t>
      </w:r>
    </w:p>
    <w:p w14:paraId="363A9254" w14:textId="77777777" w:rsidR="00C86C4F" w:rsidRDefault="00DF3337">
      <w:pPr>
        <w:numPr>
          <w:ilvl w:val="0"/>
          <w:numId w:val="1"/>
        </w:numPr>
        <w:spacing w:after="250" w:line="261" w:lineRule="auto"/>
        <w:ind w:hanging="360"/>
      </w:pPr>
      <w:proofErr w:type="spellStart"/>
      <w:r>
        <w:rPr>
          <w:sz w:val="32"/>
        </w:rPr>
        <w:t>Possenhofen</w:t>
      </w:r>
      <w:proofErr w:type="spellEnd"/>
      <w:r>
        <w:rPr>
          <w:sz w:val="32"/>
        </w:rPr>
        <w:t xml:space="preserve"> </w:t>
      </w:r>
      <w:r>
        <w:t xml:space="preserve"> </w:t>
      </w:r>
    </w:p>
    <w:p w14:paraId="741B2744" w14:textId="7186D994" w:rsidR="00323F0C" w:rsidRPr="00323F0C" w:rsidRDefault="00323F0C">
      <w:pPr>
        <w:numPr>
          <w:ilvl w:val="0"/>
          <w:numId w:val="1"/>
        </w:numPr>
        <w:spacing w:after="255" w:line="261" w:lineRule="auto"/>
        <w:ind w:hanging="360"/>
      </w:pPr>
      <w:r>
        <w:rPr>
          <w:sz w:val="32"/>
          <w:szCs w:val="32"/>
        </w:rPr>
        <w:t>Starnberg</w:t>
      </w:r>
    </w:p>
    <w:p w14:paraId="000C6275" w14:textId="46C7A53E" w:rsidR="00C86C4F" w:rsidRDefault="00DF3337">
      <w:pPr>
        <w:numPr>
          <w:ilvl w:val="0"/>
          <w:numId w:val="1"/>
        </w:numPr>
        <w:spacing w:after="255" w:line="261" w:lineRule="auto"/>
        <w:ind w:hanging="360"/>
      </w:pPr>
      <w:r>
        <w:rPr>
          <w:sz w:val="32"/>
        </w:rPr>
        <w:t>Starnberg (Nord)</w:t>
      </w:r>
      <w:r>
        <w:t xml:space="preserve">  </w:t>
      </w:r>
    </w:p>
    <w:p w14:paraId="7629CFFB" w14:textId="77777777" w:rsidR="00C86C4F" w:rsidRDefault="00DF3337">
      <w:pPr>
        <w:numPr>
          <w:ilvl w:val="0"/>
          <w:numId w:val="1"/>
        </w:numPr>
        <w:spacing w:after="162" w:line="261" w:lineRule="auto"/>
        <w:ind w:hanging="360"/>
      </w:pPr>
      <w:r>
        <w:rPr>
          <w:sz w:val="32"/>
        </w:rPr>
        <w:t>Pasing</w:t>
      </w:r>
      <w:r>
        <w:rPr>
          <w:sz w:val="40"/>
        </w:rPr>
        <w:t xml:space="preserve"> </w:t>
      </w:r>
      <w:r>
        <w:t xml:space="preserve"> </w:t>
      </w:r>
    </w:p>
    <w:p w14:paraId="009463D6" w14:textId="12E71970" w:rsidR="00323F0C" w:rsidRPr="00323F0C" w:rsidRDefault="00323F0C" w:rsidP="00454631">
      <w:pPr>
        <w:numPr>
          <w:ilvl w:val="0"/>
          <w:numId w:val="1"/>
        </w:numPr>
        <w:spacing w:after="247" w:line="261" w:lineRule="auto"/>
        <w:ind w:hanging="360"/>
        <w:rPr>
          <w:color w:val="000000" w:themeColor="text1"/>
        </w:rPr>
      </w:pPr>
      <w:r>
        <w:rPr>
          <w:color w:val="000000" w:themeColor="text1"/>
          <w:sz w:val="32"/>
          <w:szCs w:val="32"/>
        </w:rPr>
        <w:t>München</w:t>
      </w:r>
    </w:p>
    <w:p w14:paraId="3D1CDA34" w14:textId="5058FAA5" w:rsidR="00C86C4F" w:rsidRPr="00454631" w:rsidRDefault="00DF3337" w:rsidP="00454631">
      <w:pPr>
        <w:numPr>
          <w:ilvl w:val="0"/>
          <w:numId w:val="1"/>
        </w:numPr>
        <w:spacing w:after="247" w:line="261" w:lineRule="auto"/>
        <w:ind w:hanging="360"/>
        <w:rPr>
          <w:color w:val="000000" w:themeColor="text1"/>
        </w:rPr>
      </w:pPr>
      <w:r w:rsidRPr="00923791">
        <w:rPr>
          <w:color w:val="000000" w:themeColor="text1"/>
          <w:sz w:val="32"/>
        </w:rPr>
        <w:t>S-Bahn Linie S</w:t>
      </w:r>
      <w:r w:rsidR="00454631" w:rsidRPr="00923791">
        <w:rPr>
          <w:color w:val="000000" w:themeColor="text1"/>
          <w:sz w:val="32"/>
        </w:rPr>
        <w:t xml:space="preserve">6 </w:t>
      </w:r>
      <w:r w:rsidR="00454631">
        <w:rPr>
          <w:color w:val="000000" w:themeColor="text1"/>
          <w:sz w:val="32"/>
        </w:rPr>
        <w:t>Starnberg</w:t>
      </w:r>
      <w:r w:rsidRPr="00454631">
        <w:rPr>
          <w:color w:val="000000" w:themeColor="text1"/>
          <w:sz w:val="32"/>
        </w:rPr>
        <w:t xml:space="preserve"> </w:t>
      </w:r>
      <w:r w:rsidR="00502B77" w:rsidRPr="00923791">
        <w:rPr>
          <w:rFonts w:asciiTheme="minorHAnsi" w:eastAsia="Wingdings" w:hAnsiTheme="minorHAnsi" w:cs="Wingdings"/>
          <w:color w:val="000000" w:themeColor="text1"/>
          <w:sz w:val="32"/>
        </w:rPr>
        <w:sym w:font="Wingdings" w:char="F0E0"/>
      </w:r>
      <w:r w:rsidRPr="00454631">
        <w:rPr>
          <w:color w:val="000000" w:themeColor="text1"/>
          <w:sz w:val="32"/>
        </w:rPr>
        <w:t xml:space="preserve"> München</w:t>
      </w:r>
      <w:r w:rsidR="00454631">
        <w:rPr>
          <w:color w:val="000000" w:themeColor="text1"/>
          <w:sz w:val="32"/>
        </w:rPr>
        <w:t xml:space="preserve"> u. umgekehrt</w:t>
      </w:r>
    </w:p>
    <w:p w14:paraId="27C7A6D3" w14:textId="3FD458A1" w:rsidR="00502B77" w:rsidRDefault="00502B77" w:rsidP="00323F0C">
      <w:pPr>
        <w:spacing w:after="35"/>
        <w:ind w:left="201"/>
        <w:rPr>
          <w:sz w:val="32"/>
          <w:szCs w:val="32"/>
        </w:rPr>
      </w:pPr>
    </w:p>
    <w:p w14:paraId="2F000573" w14:textId="77777777" w:rsidR="00302B0C" w:rsidRPr="00302B0C" w:rsidRDefault="00302B0C" w:rsidP="00302B0C">
      <w:pPr>
        <w:spacing w:after="35"/>
        <w:ind w:left="201"/>
        <w:jc w:val="center"/>
        <w:rPr>
          <w:sz w:val="32"/>
          <w:szCs w:val="32"/>
        </w:rPr>
      </w:pPr>
    </w:p>
    <w:p w14:paraId="278BE711" w14:textId="77777777" w:rsidR="001C01B1" w:rsidRDefault="001C01B1">
      <w:pPr>
        <w:spacing w:after="0"/>
        <w:ind w:left="137" w:right="100" w:hanging="10"/>
        <w:jc w:val="center"/>
        <w:rPr>
          <w:color w:val="4472C4" w:themeColor="accent1"/>
          <w:sz w:val="40"/>
          <w:u w:val="single" w:color="4472C4"/>
        </w:rPr>
      </w:pPr>
    </w:p>
    <w:p w14:paraId="3157BC14" w14:textId="394F0552" w:rsidR="00C86C4F" w:rsidRPr="007711F6" w:rsidRDefault="00DF3337" w:rsidP="001C01B1">
      <w:pPr>
        <w:pStyle w:val="berschrift1"/>
        <w:ind w:left="137" w:right="106"/>
        <w:rPr>
          <w:color w:val="4472C4" w:themeColor="accent1"/>
        </w:rPr>
      </w:pPr>
      <w:r w:rsidRPr="007711F6">
        <w:rPr>
          <w:color w:val="4472C4" w:themeColor="accent1"/>
          <w:u w:color="4472C4"/>
        </w:rPr>
        <w:lastRenderedPageBreak/>
        <w:t>2.</w:t>
      </w:r>
      <w:r w:rsidRPr="007711F6">
        <w:rPr>
          <w:rFonts w:ascii="Arial" w:eastAsia="Arial" w:hAnsi="Arial" w:cs="Arial"/>
          <w:color w:val="4472C4" w:themeColor="accent1"/>
        </w:rPr>
        <w:t xml:space="preserve"> </w:t>
      </w:r>
      <w:r w:rsidRPr="001C01B1">
        <w:rPr>
          <w:color w:val="4472C4" w:themeColor="accent1"/>
        </w:rPr>
        <w:t>Voraussetzung</w:t>
      </w:r>
      <w:r w:rsidRPr="007711F6">
        <w:rPr>
          <w:color w:val="4472C4" w:themeColor="accent1"/>
        </w:rPr>
        <w:t xml:space="preserve">  </w:t>
      </w:r>
      <w:r w:rsidRPr="007711F6">
        <w:rPr>
          <w:color w:val="4472C4" w:themeColor="accent1"/>
          <w:sz w:val="34"/>
          <w:vertAlign w:val="subscript"/>
        </w:rPr>
        <w:t xml:space="preserve"> </w:t>
      </w:r>
    </w:p>
    <w:p w14:paraId="0DD7136D" w14:textId="77777777" w:rsidR="00C86C4F" w:rsidRDefault="00DF3337">
      <w:pPr>
        <w:spacing w:after="73"/>
        <w:ind w:left="553"/>
        <w:jc w:val="center"/>
      </w:pPr>
      <w:r>
        <w:rPr>
          <w:sz w:val="40"/>
        </w:rPr>
        <w:t xml:space="preserve"> </w:t>
      </w:r>
      <w:r>
        <w:t xml:space="preserve">  </w:t>
      </w:r>
    </w:p>
    <w:p w14:paraId="0F10ED01" w14:textId="77777777" w:rsidR="00C86C4F" w:rsidRPr="00DF3337" w:rsidRDefault="001C01B1">
      <w:pPr>
        <w:numPr>
          <w:ilvl w:val="0"/>
          <w:numId w:val="2"/>
        </w:numPr>
        <w:spacing w:after="168" w:line="273" w:lineRule="auto"/>
        <w:ind w:hanging="360"/>
        <w:rPr>
          <w:color w:val="BF8F00" w:themeColor="accent4" w:themeShade="BF"/>
          <w:u w:val="thick"/>
        </w:rPr>
      </w:pPr>
      <w:hyperlink r:id="rId5" w:history="1">
        <w:r w:rsidR="00502B77" w:rsidRPr="00DF3337">
          <w:rPr>
            <w:rStyle w:val="Hyperlink"/>
            <w:color w:val="BF8F00" w:themeColor="accent4" w:themeShade="BF"/>
            <w:sz w:val="32"/>
            <w:u w:val="thick"/>
          </w:rPr>
          <w:t>München-Garmisch</w:t>
        </w:r>
        <w:r w:rsidR="00DF3337" w:rsidRPr="00DF3337">
          <w:rPr>
            <w:rStyle w:val="Hyperlink"/>
            <w:color w:val="BF8F00" w:themeColor="accent4" w:themeShade="BF"/>
            <w:u w:val="thick"/>
          </w:rPr>
          <w:t xml:space="preserve"> </w:t>
        </w:r>
      </w:hyperlink>
    </w:p>
    <w:p w14:paraId="1760FFE1" w14:textId="4BC4C96E" w:rsidR="00C86C4F" w:rsidRPr="00302B0C" w:rsidRDefault="001C01B1">
      <w:pPr>
        <w:numPr>
          <w:ilvl w:val="0"/>
          <w:numId w:val="2"/>
        </w:numPr>
        <w:spacing w:after="168" w:line="273" w:lineRule="auto"/>
        <w:ind w:hanging="360"/>
        <w:rPr>
          <w:color w:val="FF0000"/>
          <w:u w:val="thick"/>
        </w:rPr>
      </w:pPr>
      <w:hyperlink r:id="rId6" w:history="1">
        <w:r w:rsidR="00502B77" w:rsidRPr="00DF3337">
          <w:rPr>
            <w:rStyle w:val="Hyperlink"/>
            <w:color w:val="BF8F00" w:themeColor="accent4" w:themeShade="BF"/>
            <w:sz w:val="32"/>
            <w:u w:val="thick"/>
          </w:rPr>
          <w:t>München-Garmisch Deluxe</w:t>
        </w:r>
      </w:hyperlink>
      <w:r w:rsidR="00302B0C">
        <w:rPr>
          <w:rStyle w:val="Hyperlink"/>
          <w:color w:val="BF8F00" w:themeColor="accent4" w:themeShade="BF"/>
          <w:sz w:val="32"/>
          <w:u w:val="thick"/>
        </w:rPr>
        <w:t xml:space="preserve"> </w:t>
      </w:r>
      <w:r w:rsidR="00302B0C" w:rsidRPr="00302B0C">
        <w:rPr>
          <w:rStyle w:val="Hyperlink"/>
          <w:color w:val="FF0000"/>
          <w:sz w:val="32"/>
          <w:u w:val="thick"/>
        </w:rPr>
        <w:t>(Komplette Installation empfohlen</w:t>
      </w:r>
      <w:r w:rsidR="00E52ABD">
        <w:rPr>
          <w:rStyle w:val="Hyperlink"/>
          <w:color w:val="FF0000"/>
          <w:sz w:val="32"/>
          <w:u w:val="thick"/>
        </w:rPr>
        <w:t>!</w:t>
      </w:r>
      <w:r w:rsidR="00302B0C" w:rsidRPr="00302B0C">
        <w:rPr>
          <w:rStyle w:val="Hyperlink"/>
          <w:color w:val="FF0000"/>
          <w:sz w:val="32"/>
          <w:u w:val="thick"/>
        </w:rPr>
        <w:t>)</w:t>
      </w:r>
    </w:p>
    <w:p w14:paraId="7F451D45" w14:textId="77777777" w:rsidR="00C86C4F" w:rsidRDefault="00DF3337">
      <w:pPr>
        <w:spacing w:after="114"/>
        <w:ind w:left="580"/>
        <w:jc w:val="center"/>
      </w:pPr>
      <w:r>
        <w:rPr>
          <w:color w:val="4471C4"/>
          <w:sz w:val="32"/>
        </w:rPr>
        <w:t xml:space="preserve">   </w:t>
      </w:r>
    </w:p>
    <w:p w14:paraId="67A89E12" w14:textId="77777777" w:rsidR="001C01B1" w:rsidRDefault="001C01B1">
      <w:pPr>
        <w:spacing w:after="251"/>
        <w:ind w:left="436"/>
        <w:jc w:val="center"/>
        <w:rPr>
          <w:color w:val="4471C4"/>
          <w:sz w:val="32"/>
        </w:rPr>
      </w:pPr>
    </w:p>
    <w:p w14:paraId="05EB875B" w14:textId="77777777" w:rsidR="001C01B1" w:rsidRDefault="001C01B1">
      <w:pPr>
        <w:spacing w:after="251"/>
        <w:ind w:left="436"/>
        <w:jc w:val="center"/>
        <w:rPr>
          <w:color w:val="4471C4"/>
          <w:sz w:val="32"/>
        </w:rPr>
      </w:pPr>
    </w:p>
    <w:p w14:paraId="1980EBA9" w14:textId="4AC5160B" w:rsidR="00C86C4F" w:rsidRPr="001C01B1" w:rsidRDefault="00DF3337">
      <w:pPr>
        <w:spacing w:after="251"/>
        <w:ind w:left="436"/>
        <w:jc w:val="center"/>
        <w:rPr>
          <w:sz w:val="32"/>
          <w:szCs w:val="32"/>
        </w:rPr>
      </w:pPr>
      <w:r>
        <w:rPr>
          <w:color w:val="4471C4"/>
          <w:sz w:val="32"/>
        </w:rPr>
        <w:t xml:space="preserve"> </w:t>
      </w:r>
    </w:p>
    <w:p w14:paraId="62B37152" w14:textId="77777777" w:rsidR="00C86C4F" w:rsidRPr="007711F6" w:rsidRDefault="00DF3337" w:rsidP="001C01B1">
      <w:pPr>
        <w:pStyle w:val="berschrift1"/>
        <w:rPr>
          <w:color w:val="4472C4" w:themeColor="accent1"/>
        </w:rPr>
      </w:pPr>
      <w:r w:rsidRPr="007711F6">
        <w:rPr>
          <w:color w:val="4472C4" w:themeColor="accent1"/>
          <w:u w:color="4472C4"/>
        </w:rPr>
        <w:t>3.</w:t>
      </w:r>
      <w:r w:rsidRPr="007711F6">
        <w:rPr>
          <w:rFonts w:ascii="Arial" w:eastAsia="Arial" w:hAnsi="Arial" w:cs="Arial"/>
          <w:color w:val="4472C4" w:themeColor="accent1"/>
        </w:rPr>
        <w:t xml:space="preserve"> </w:t>
      </w:r>
      <w:r w:rsidRPr="007711F6">
        <w:rPr>
          <w:color w:val="4472C4" w:themeColor="accent1"/>
        </w:rPr>
        <w:t>Installation</w:t>
      </w:r>
      <w:r w:rsidRPr="007711F6">
        <w:rPr>
          <w:color w:val="4472C4" w:themeColor="accent1"/>
          <w:u w:val="none" w:color="000000"/>
        </w:rPr>
        <w:t xml:space="preserve">   </w:t>
      </w:r>
    </w:p>
    <w:p w14:paraId="190F4A68" w14:textId="77777777" w:rsidR="00C86C4F" w:rsidRDefault="00DF3337">
      <w:pPr>
        <w:numPr>
          <w:ilvl w:val="0"/>
          <w:numId w:val="3"/>
        </w:numPr>
        <w:spacing w:after="0" w:line="261" w:lineRule="auto"/>
        <w:ind w:hanging="360"/>
      </w:pPr>
      <w:r>
        <w:rPr>
          <w:sz w:val="32"/>
        </w:rPr>
        <w:t xml:space="preserve">RWP -Datei mittels Utilities installieren oder Alternativ </w:t>
      </w:r>
      <w:r>
        <w:t xml:space="preserve">  </w:t>
      </w:r>
    </w:p>
    <w:p w14:paraId="7AA635AB" w14:textId="77777777" w:rsidR="00C86C4F" w:rsidRDefault="00DF3337">
      <w:pPr>
        <w:spacing w:after="3"/>
        <w:ind w:left="27"/>
        <w:jc w:val="center"/>
      </w:pPr>
      <w:r>
        <w:rPr>
          <w:sz w:val="32"/>
        </w:rPr>
        <w:t xml:space="preserve">Datei mittels 7-zip öffnen und dem Ordner Content in den </w:t>
      </w:r>
    </w:p>
    <w:p w14:paraId="5565E2AC" w14:textId="77777777" w:rsidR="00C86C4F" w:rsidRDefault="00DF3337">
      <w:pPr>
        <w:spacing w:after="196" w:line="261" w:lineRule="auto"/>
        <w:ind w:left="754" w:hanging="10"/>
      </w:pPr>
      <w:proofErr w:type="spellStart"/>
      <w:r>
        <w:rPr>
          <w:sz w:val="32"/>
        </w:rPr>
        <w:t>RailWorks</w:t>
      </w:r>
      <w:proofErr w:type="spellEnd"/>
      <w:r>
        <w:rPr>
          <w:sz w:val="32"/>
        </w:rPr>
        <w:t xml:space="preserve"> Hauptordner kopieren </w:t>
      </w:r>
      <w:r>
        <w:t xml:space="preserve">  </w:t>
      </w:r>
    </w:p>
    <w:p w14:paraId="40B5BC92" w14:textId="77777777" w:rsidR="00C86C4F" w:rsidRDefault="00DF3337">
      <w:pPr>
        <w:numPr>
          <w:ilvl w:val="0"/>
          <w:numId w:val="3"/>
        </w:numPr>
        <w:spacing w:after="79" w:line="261" w:lineRule="auto"/>
        <w:ind w:hanging="360"/>
      </w:pPr>
      <w:r>
        <w:rPr>
          <w:color w:val="FF0000"/>
          <w:sz w:val="32"/>
        </w:rPr>
        <w:t xml:space="preserve">CACHE LEEREN!!! </w:t>
      </w:r>
      <w:r>
        <w:t xml:space="preserve">  </w:t>
      </w:r>
    </w:p>
    <w:p w14:paraId="1F0DDBC6" w14:textId="77777777" w:rsidR="001C01B1" w:rsidRDefault="00DF3337" w:rsidP="001C01B1">
      <w:pPr>
        <w:spacing w:after="66"/>
        <w:ind w:left="14"/>
        <w:rPr>
          <w:sz w:val="32"/>
          <w:szCs w:val="32"/>
        </w:rPr>
      </w:pPr>
      <w:r w:rsidRPr="00FC56C7">
        <w:rPr>
          <w:b/>
          <w:sz w:val="32"/>
          <w:szCs w:val="32"/>
        </w:rPr>
        <w:t xml:space="preserve"> </w:t>
      </w:r>
      <w:r w:rsidRPr="00FC56C7">
        <w:rPr>
          <w:sz w:val="32"/>
          <w:szCs w:val="32"/>
        </w:rPr>
        <w:t xml:space="preserve">  </w:t>
      </w:r>
    </w:p>
    <w:p w14:paraId="62B6A86E" w14:textId="5D56D39F" w:rsidR="00FC56C7" w:rsidRPr="001C01B1" w:rsidRDefault="001C01B1" w:rsidP="001C01B1">
      <w:pPr>
        <w:pStyle w:val="berschrift1"/>
        <w:ind w:left="137" w:right="106"/>
        <w:rPr>
          <w:b/>
          <w:bCs/>
          <w:sz w:val="32"/>
          <w:szCs w:val="32"/>
        </w:rPr>
      </w:pPr>
      <w:r>
        <w:rPr>
          <w:color w:val="4472C4" w:themeColor="accent1"/>
        </w:rPr>
        <w:t>4. Changelog</w:t>
      </w:r>
    </w:p>
    <w:p w14:paraId="60D0F790" w14:textId="10BAADD4" w:rsidR="001C01B1" w:rsidRDefault="001C01B1" w:rsidP="00FC56C7">
      <w:pPr>
        <w:spacing w:after="136"/>
        <w:ind w:left="14"/>
        <w:rPr>
          <w:sz w:val="32"/>
          <w:szCs w:val="32"/>
        </w:rPr>
      </w:pPr>
      <w:r>
        <w:rPr>
          <w:sz w:val="32"/>
          <w:szCs w:val="32"/>
        </w:rPr>
        <w:t>V1.0: Erster Release</w:t>
      </w:r>
    </w:p>
    <w:p w14:paraId="5BB13405" w14:textId="52235E51" w:rsidR="001C01B1" w:rsidRPr="00FC56C7" w:rsidRDefault="001C01B1" w:rsidP="00FC56C7">
      <w:pPr>
        <w:spacing w:after="136"/>
        <w:ind w:left="14"/>
        <w:rPr>
          <w:sz w:val="32"/>
          <w:szCs w:val="32"/>
        </w:rPr>
      </w:pPr>
      <w:r>
        <w:rPr>
          <w:sz w:val="32"/>
          <w:szCs w:val="32"/>
        </w:rPr>
        <w:t>V1.1: Kompatibilität mit München-Garmisch (Ur-Version)</w:t>
      </w:r>
    </w:p>
    <w:p w14:paraId="15620E88" w14:textId="77777777" w:rsidR="00C86C4F" w:rsidRPr="00FC56C7" w:rsidRDefault="00DF3337">
      <w:pPr>
        <w:spacing w:after="2"/>
        <w:ind w:left="14"/>
        <w:rPr>
          <w:sz w:val="32"/>
          <w:szCs w:val="32"/>
        </w:rPr>
      </w:pPr>
      <w:r w:rsidRPr="00FC56C7">
        <w:rPr>
          <w:b/>
          <w:sz w:val="32"/>
          <w:szCs w:val="32"/>
        </w:rPr>
        <w:t xml:space="preserve"> </w:t>
      </w:r>
      <w:r w:rsidRPr="00FC56C7">
        <w:rPr>
          <w:sz w:val="32"/>
          <w:szCs w:val="32"/>
        </w:rPr>
        <w:t xml:space="preserve"> </w:t>
      </w:r>
    </w:p>
    <w:p w14:paraId="6DD43F1C" w14:textId="77777777" w:rsidR="00C86C4F" w:rsidRPr="00FC56C7" w:rsidRDefault="00DF3337">
      <w:pPr>
        <w:spacing w:after="2"/>
        <w:ind w:left="14"/>
        <w:rPr>
          <w:sz w:val="32"/>
          <w:szCs w:val="32"/>
        </w:rPr>
      </w:pPr>
      <w:r w:rsidRPr="00FC56C7">
        <w:rPr>
          <w:b/>
          <w:sz w:val="32"/>
          <w:szCs w:val="32"/>
        </w:rPr>
        <w:t xml:space="preserve"> </w:t>
      </w:r>
      <w:r w:rsidRPr="00FC56C7">
        <w:rPr>
          <w:sz w:val="32"/>
          <w:szCs w:val="32"/>
        </w:rPr>
        <w:t xml:space="preserve"> </w:t>
      </w:r>
    </w:p>
    <w:p w14:paraId="02860EDC" w14:textId="77777777" w:rsidR="00C86C4F" w:rsidRPr="00FC56C7" w:rsidRDefault="00DF3337">
      <w:pPr>
        <w:spacing w:after="2"/>
        <w:ind w:left="14"/>
        <w:rPr>
          <w:sz w:val="32"/>
          <w:szCs w:val="32"/>
        </w:rPr>
      </w:pPr>
      <w:r w:rsidRPr="00FC56C7">
        <w:rPr>
          <w:b/>
          <w:sz w:val="32"/>
          <w:szCs w:val="32"/>
        </w:rPr>
        <w:t xml:space="preserve"> </w:t>
      </w:r>
      <w:r w:rsidRPr="00FC56C7">
        <w:rPr>
          <w:sz w:val="32"/>
          <w:szCs w:val="32"/>
        </w:rPr>
        <w:t xml:space="preserve"> </w:t>
      </w:r>
    </w:p>
    <w:p w14:paraId="491F8A24" w14:textId="017EC065" w:rsidR="00FC56C7" w:rsidRDefault="00DF3337" w:rsidP="001C01B1">
      <w:pPr>
        <w:spacing w:after="4"/>
        <w:ind w:left="14"/>
        <w:rPr>
          <w:sz w:val="32"/>
          <w:szCs w:val="32"/>
        </w:rPr>
      </w:pPr>
      <w:r w:rsidRPr="00FC56C7">
        <w:rPr>
          <w:b/>
          <w:sz w:val="32"/>
          <w:szCs w:val="32"/>
        </w:rPr>
        <w:t xml:space="preserve"> </w:t>
      </w:r>
      <w:r w:rsidRPr="00FC56C7">
        <w:rPr>
          <w:sz w:val="32"/>
          <w:szCs w:val="32"/>
        </w:rPr>
        <w:t xml:space="preserve"> </w:t>
      </w:r>
    </w:p>
    <w:p w14:paraId="2E1E6407" w14:textId="77777777" w:rsidR="00FC56C7" w:rsidRPr="00FC56C7" w:rsidRDefault="00FC56C7" w:rsidP="005361F1">
      <w:pPr>
        <w:spacing w:after="2"/>
        <w:rPr>
          <w:sz w:val="32"/>
          <w:szCs w:val="32"/>
        </w:rPr>
      </w:pPr>
    </w:p>
    <w:p w14:paraId="3B78CE33" w14:textId="77777777" w:rsidR="001C01B1" w:rsidRDefault="001C01B1">
      <w:pPr>
        <w:spacing w:after="0"/>
        <w:ind w:left="14"/>
        <w:rPr>
          <w:b/>
          <w:sz w:val="32"/>
        </w:rPr>
      </w:pPr>
    </w:p>
    <w:p w14:paraId="329A4E8E" w14:textId="77777777" w:rsidR="001C01B1" w:rsidRDefault="001C01B1">
      <w:pPr>
        <w:spacing w:after="0"/>
        <w:ind w:left="14"/>
        <w:rPr>
          <w:b/>
          <w:sz w:val="32"/>
        </w:rPr>
      </w:pPr>
      <w:bookmarkStart w:id="0" w:name="_GoBack"/>
      <w:bookmarkEnd w:id="0"/>
    </w:p>
    <w:p w14:paraId="1AEC4FA3" w14:textId="64C4666A" w:rsidR="00C86C4F" w:rsidRDefault="00DF3337">
      <w:pPr>
        <w:spacing w:after="0"/>
        <w:ind w:left="14"/>
      </w:pPr>
      <w:r>
        <w:rPr>
          <w:b/>
          <w:sz w:val="32"/>
        </w:rPr>
        <w:t>© Railjet0815</w:t>
      </w:r>
    </w:p>
    <w:sectPr w:rsidR="00C86C4F">
      <w:pgSz w:w="11906" w:h="16838"/>
      <w:pgMar w:top="1645" w:right="1531" w:bottom="1883" w:left="14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226AE"/>
    <w:multiLevelType w:val="hybridMultilevel"/>
    <w:tmpl w:val="52920762"/>
    <w:lvl w:ilvl="0" w:tplc="91BA226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204A0178">
      <w:start w:val="1"/>
      <w:numFmt w:val="bullet"/>
      <w:lvlText w:val="o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D8B2A882">
      <w:start w:val="1"/>
      <w:numFmt w:val="bullet"/>
      <w:lvlText w:val="▪"/>
      <w:lvlJc w:val="left"/>
      <w:pPr>
        <w:ind w:left="2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4FE035C">
      <w:start w:val="1"/>
      <w:numFmt w:val="bullet"/>
      <w:lvlText w:val="•"/>
      <w:lvlJc w:val="left"/>
      <w:pPr>
        <w:ind w:left="2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FE41120">
      <w:start w:val="1"/>
      <w:numFmt w:val="bullet"/>
      <w:lvlText w:val="o"/>
      <w:lvlJc w:val="left"/>
      <w:pPr>
        <w:ind w:left="3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100A78A">
      <w:start w:val="1"/>
      <w:numFmt w:val="bullet"/>
      <w:lvlText w:val="▪"/>
      <w:lvlJc w:val="left"/>
      <w:pPr>
        <w:ind w:left="4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F7924E6A">
      <w:start w:val="1"/>
      <w:numFmt w:val="bullet"/>
      <w:lvlText w:val="•"/>
      <w:lvlJc w:val="left"/>
      <w:pPr>
        <w:ind w:left="5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96DE361E">
      <w:start w:val="1"/>
      <w:numFmt w:val="bullet"/>
      <w:lvlText w:val="o"/>
      <w:lvlJc w:val="left"/>
      <w:pPr>
        <w:ind w:left="5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D66CC12">
      <w:start w:val="1"/>
      <w:numFmt w:val="bullet"/>
      <w:lvlText w:val="▪"/>
      <w:lvlJc w:val="left"/>
      <w:pPr>
        <w:ind w:left="6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A805EC"/>
    <w:multiLevelType w:val="hybridMultilevel"/>
    <w:tmpl w:val="CE644D62"/>
    <w:lvl w:ilvl="0" w:tplc="085CF442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678EEEE">
      <w:start w:val="1"/>
      <w:numFmt w:val="bullet"/>
      <w:lvlText w:val="o"/>
      <w:lvlJc w:val="left"/>
      <w:pPr>
        <w:ind w:left="1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BC06CC18">
      <w:start w:val="1"/>
      <w:numFmt w:val="bullet"/>
      <w:lvlText w:val="▪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6EA11FA">
      <w:start w:val="1"/>
      <w:numFmt w:val="bullet"/>
      <w:lvlText w:val="•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9420D6E">
      <w:start w:val="1"/>
      <w:numFmt w:val="bullet"/>
      <w:lvlText w:val="o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910E8B4">
      <w:start w:val="1"/>
      <w:numFmt w:val="bullet"/>
      <w:lvlText w:val="▪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FFFC256E">
      <w:start w:val="1"/>
      <w:numFmt w:val="bullet"/>
      <w:lvlText w:val="•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D00777E">
      <w:start w:val="1"/>
      <w:numFmt w:val="bullet"/>
      <w:lvlText w:val="o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9C8CB56">
      <w:start w:val="1"/>
      <w:numFmt w:val="bullet"/>
      <w:lvlText w:val="▪"/>
      <w:lvlJc w:val="left"/>
      <w:pPr>
        <w:ind w:left="6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3D25E8"/>
    <w:multiLevelType w:val="hybridMultilevel"/>
    <w:tmpl w:val="BC84B28C"/>
    <w:lvl w:ilvl="0" w:tplc="3B30EA8A">
      <w:start w:val="1"/>
      <w:numFmt w:val="bullet"/>
      <w:lvlText w:val="•"/>
      <w:lvlJc w:val="left"/>
      <w:pPr>
        <w:ind w:left="691"/>
      </w:pPr>
      <w:rPr>
        <w:rFonts w:ascii="Arial" w:eastAsia="Arial" w:hAnsi="Arial" w:cs="Arial"/>
        <w:b w:val="0"/>
        <w:i w:val="0"/>
        <w:strike w:val="0"/>
        <w:dstrike w:val="0"/>
        <w:color w:val="BF8F00" w:themeColor="accent4" w:themeShade="BF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9A833B0">
      <w:start w:val="1"/>
      <w:numFmt w:val="bullet"/>
      <w:lvlText w:val="o"/>
      <w:lvlJc w:val="left"/>
      <w:pPr>
        <w:ind w:left="1411"/>
      </w:pPr>
      <w:rPr>
        <w:rFonts w:ascii="Arial" w:eastAsia="Arial" w:hAnsi="Arial" w:cs="Arial"/>
        <w:b w:val="0"/>
        <w:i w:val="0"/>
        <w:strike w:val="0"/>
        <w:dstrike w:val="0"/>
        <w:color w:val="FFC30D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356E0E32">
      <w:start w:val="1"/>
      <w:numFmt w:val="bullet"/>
      <w:lvlText w:val="▪"/>
      <w:lvlJc w:val="left"/>
      <w:pPr>
        <w:ind w:left="2131"/>
      </w:pPr>
      <w:rPr>
        <w:rFonts w:ascii="Arial" w:eastAsia="Arial" w:hAnsi="Arial" w:cs="Arial"/>
        <w:b w:val="0"/>
        <w:i w:val="0"/>
        <w:strike w:val="0"/>
        <w:dstrike w:val="0"/>
        <w:color w:val="FFC30D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C68DB5A">
      <w:start w:val="1"/>
      <w:numFmt w:val="bullet"/>
      <w:lvlText w:val="•"/>
      <w:lvlJc w:val="left"/>
      <w:pPr>
        <w:ind w:left="2851"/>
      </w:pPr>
      <w:rPr>
        <w:rFonts w:ascii="Arial" w:eastAsia="Arial" w:hAnsi="Arial" w:cs="Arial"/>
        <w:b w:val="0"/>
        <w:i w:val="0"/>
        <w:strike w:val="0"/>
        <w:dstrike w:val="0"/>
        <w:color w:val="FFC30D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85BCFA66">
      <w:start w:val="1"/>
      <w:numFmt w:val="bullet"/>
      <w:lvlText w:val="o"/>
      <w:lvlJc w:val="left"/>
      <w:pPr>
        <w:ind w:left="3571"/>
      </w:pPr>
      <w:rPr>
        <w:rFonts w:ascii="Arial" w:eastAsia="Arial" w:hAnsi="Arial" w:cs="Arial"/>
        <w:b w:val="0"/>
        <w:i w:val="0"/>
        <w:strike w:val="0"/>
        <w:dstrike w:val="0"/>
        <w:color w:val="FFC30D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1DCF526">
      <w:start w:val="1"/>
      <w:numFmt w:val="bullet"/>
      <w:lvlText w:val="▪"/>
      <w:lvlJc w:val="left"/>
      <w:pPr>
        <w:ind w:left="4291"/>
      </w:pPr>
      <w:rPr>
        <w:rFonts w:ascii="Arial" w:eastAsia="Arial" w:hAnsi="Arial" w:cs="Arial"/>
        <w:b w:val="0"/>
        <w:i w:val="0"/>
        <w:strike w:val="0"/>
        <w:dstrike w:val="0"/>
        <w:color w:val="FFC30D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3EEAED44">
      <w:start w:val="1"/>
      <w:numFmt w:val="bullet"/>
      <w:lvlText w:val="•"/>
      <w:lvlJc w:val="left"/>
      <w:pPr>
        <w:ind w:left="5011"/>
      </w:pPr>
      <w:rPr>
        <w:rFonts w:ascii="Arial" w:eastAsia="Arial" w:hAnsi="Arial" w:cs="Arial"/>
        <w:b w:val="0"/>
        <w:i w:val="0"/>
        <w:strike w:val="0"/>
        <w:dstrike w:val="0"/>
        <w:color w:val="FFC30D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F55ED524">
      <w:start w:val="1"/>
      <w:numFmt w:val="bullet"/>
      <w:lvlText w:val="o"/>
      <w:lvlJc w:val="left"/>
      <w:pPr>
        <w:ind w:left="5731"/>
      </w:pPr>
      <w:rPr>
        <w:rFonts w:ascii="Arial" w:eastAsia="Arial" w:hAnsi="Arial" w:cs="Arial"/>
        <w:b w:val="0"/>
        <w:i w:val="0"/>
        <w:strike w:val="0"/>
        <w:dstrike w:val="0"/>
        <w:color w:val="FFC30D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7E2B708">
      <w:start w:val="1"/>
      <w:numFmt w:val="bullet"/>
      <w:lvlText w:val="▪"/>
      <w:lvlJc w:val="left"/>
      <w:pPr>
        <w:ind w:left="6451"/>
      </w:pPr>
      <w:rPr>
        <w:rFonts w:ascii="Arial" w:eastAsia="Arial" w:hAnsi="Arial" w:cs="Arial"/>
        <w:b w:val="0"/>
        <w:i w:val="0"/>
        <w:strike w:val="0"/>
        <w:dstrike w:val="0"/>
        <w:color w:val="FFC30D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C4F"/>
    <w:rsid w:val="000C4E92"/>
    <w:rsid w:val="001C01B1"/>
    <w:rsid w:val="00302B0C"/>
    <w:rsid w:val="00323F0C"/>
    <w:rsid w:val="003754DF"/>
    <w:rsid w:val="00454631"/>
    <w:rsid w:val="00502B77"/>
    <w:rsid w:val="005361F1"/>
    <w:rsid w:val="007711F6"/>
    <w:rsid w:val="00923791"/>
    <w:rsid w:val="00C86C4F"/>
    <w:rsid w:val="00DF3337"/>
    <w:rsid w:val="00E52ABD"/>
    <w:rsid w:val="00FC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F5B78"/>
  <w15:docId w15:val="{59F0E9E9-D699-4933-9C40-8C4FBFC3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paragraph" w:styleId="berschrift1">
    <w:name w:val="heading 1"/>
    <w:next w:val="Standard"/>
    <w:link w:val="berschrift1Zchn"/>
    <w:uiPriority w:val="9"/>
    <w:unhideWhenUsed/>
    <w:qFormat/>
    <w:pPr>
      <w:keepNext/>
      <w:keepLines/>
      <w:spacing w:after="136"/>
      <w:ind w:left="36" w:hanging="10"/>
      <w:jc w:val="center"/>
      <w:outlineLvl w:val="0"/>
    </w:pPr>
    <w:rPr>
      <w:rFonts w:ascii="Calibri" w:eastAsia="Calibri" w:hAnsi="Calibri" w:cs="Calibri"/>
      <w:color w:val="4471C4"/>
      <w:sz w:val="40"/>
      <w:u w:val="single" w:color="4471C4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136"/>
      <w:ind w:left="36" w:hanging="10"/>
      <w:jc w:val="center"/>
      <w:outlineLvl w:val="1"/>
    </w:pPr>
    <w:rPr>
      <w:rFonts w:ascii="Calibri" w:eastAsia="Calibri" w:hAnsi="Calibri" w:cs="Calibri"/>
      <w:color w:val="4471C4"/>
      <w:sz w:val="40"/>
      <w:u w:val="single" w:color="4471C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Pr>
      <w:rFonts w:ascii="Calibri" w:eastAsia="Calibri" w:hAnsi="Calibri" w:cs="Calibri"/>
      <w:color w:val="4471C4"/>
      <w:sz w:val="40"/>
      <w:u w:val="single" w:color="4471C4"/>
    </w:rPr>
  </w:style>
  <w:style w:type="character" w:customStyle="1" w:styleId="berschrift2Zchn">
    <w:name w:val="Überschrift 2 Zchn"/>
    <w:link w:val="berschrift2"/>
    <w:rPr>
      <w:rFonts w:ascii="Calibri" w:eastAsia="Calibri" w:hAnsi="Calibri" w:cs="Calibri"/>
      <w:color w:val="4471C4"/>
      <w:sz w:val="40"/>
      <w:u w:val="single" w:color="4471C4"/>
    </w:rPr>
  </w:style>
  <w:style w:type="character" w:styleId="Hyperlink">
    <w:name w:val="Hyperlink"/>
    <w:basedOn w:val="Absatz-Standardschriftart"/>
    <w:uiPriority w:val="99"/>
    <w:unhideWhenUsed/>
    <w:rsid w:val="00502B7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2B77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01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01B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il-sim.de/forum/wsif/index.php/Entry/3645-RSC-M%C3%BCnchen-Garmisch-Deluxe/" TargetMode="External"/><Relationship Id="rId5" Type="http://schemas.openxmlformats.org/officeDocument/2006/relationships/hyperlink" Target="https://store.steampowered.com/app/258652/Train_Simulator_Munich__GarmischPartenkirchen_Route_Add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170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Stein</dc:creator>
  <cp:keywords/>
  <cp:lastModifiedBy>Oliver Stein</cp:lastModifiedBy>
  <cp:revision>2</cp:revision>
  <cp:lastPrinted>2019-07-31T19:46:00Z</cp:lastPrinted>
  <dcterms:created xsi:type="dcterms:W3CDTF">2019-07-31T19:47:00Z</dcterms:created>
  <dcterms:modified xsi:type="dcterms:W3CDTF">2019-07-31T19:47:00Z</dcterms:modified>
</cp:coreProperties>
</file>